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0C" w:rsidRPr="0089054E" w:rsidRDefault="00BA7F0C" w:rsidP="00BA7F0C">
      <w:pPr>
        <w:rPr>
          <w:rFonts w:ascii="Calibri Light" w:hAnsi="Calibri Light" w:cs="Calibri Light"/>
          <w:b/>
          <w:bCs/>
          <w:color w:val="445825" w:themeColor="accent1" w:themeShade="80"/>
          <w:sz w:val="24"/>
          <w:szCs w:val="24"/>
        </w:rPr>
      </w:pPr>
      <w:r w:rsidRPr="0089054E">
        <w:rPr>
          <w:rFonts w:ascii="Calibri Light" w:hAnsi="Calibri Light" w:cs="Calibri Light"/>
          <w:b/>
          <w:bCs/>
          <w:color w:val="445825" w:themeColor="accent1" w:themeShade="80"/>
          <w:sz w:val="24"/>
          <w:szCs w:val="24"/>
        </w:rPr>
        <w:t>Ma</w:t>
      </w:r>
      <w:r w:rsidR="00613A33" w:rsidRPr="0089054E">
        <w:rPr>
          <w:rFonts w:ascii="Calibri Light" w:hAnsi="Calibri Light" w:cs="Calibri Light"/>
          <w:b/>
          <w:bCs/>
          <w:color w:val="445825" w:themeColor="accent1" w:themeShade="80"/>
          <w:sz w:val="24"/>
          <w:szCs w:val="24"/>
        </w:rPr>
        <w:t>l: intern interessentanalyse</w:t>
      </w:r>
    </w:p>
    <w:p w:rsidR="00BA7F0C" w:rsidRPr="003D5391" w:rsidRDefault="00BA7F0C" w:rsidP="00BA7F0C">
      <w:pPr>
        <w:rPr>
          <w:rFonts w:ascii="Calibri Light" w:hAnsi="Calibri Light" w:cs="Calibri Light"/>
          <w:szCs w:val="22"/>
        </w:rPr>
      </w:pPr>
      <w:r w:rsidRPr="003D5391">
        <w:rPr>
          <w:rFonts w:ascii="Calibri Light" w:hAnsi="Calibri Light" w:cs="Calibri Light"/>
          <w:szCs w:val="22"/>
        </w:rPr>
        <w:t>En intern interessentanalyse er en analyse av hvem som bør involveres i virksomhetens bærekraftsarbeid, og hvordan og hvorfor de bør involveres.</w:t>
      </w:r>
      <w:r w:rsidR="00610626" w:rsidRPr="003D5391">
        <w:rPr>
          <w:rFonts w:ascii="Calibri Light" w:hAnsi="Calibri Light" w:cs="Calibri Light"/>
          <w:szCs w:val="22"/>
        </w:rPr>
        <w:t xml:space="preserve"> Denne malen hjelper deg med å kartlegge interne interessenter i </w:t>
      </w:r>
      <w:proofErr w:type="spellStart"/>
      <w:r w:rsidR="00AF4EE4" w:rsidRPr="003D5391">
        <w:rPr>
          <w:rFonts w:ascii="Calibri Light" w:hAnsi="Calibri Light" w:cs="Calibri Light"/>
          <w:szCs w:val="22"/>
        </w:rPr>
        <w:t>bærekraftsarbeidet</w:t>
      </w:r>
      <w:proofErr w:type="spellEnd"/>
      <w:r w:rsidR="00610626" w:rsidRPr="003D5391">
        <w:rPr>
          <w:rFonts w:ascii="Calibri Light" w:hAnsi="Calibri Light" w:cs="Calibri Light"/>
          <w:szCs w:val="22"/>
        </w:rPr>
        <w:t xml:space="preserve"> og å lage en plan for å involvere dem. </w:t>
      </w:r>
    </w:p>
    <w:p w:rsidR="00BA7F0C" w:rsidRDefault="00BA7F0C" w:rsidP="00BA7F0C">
      <w:pPr>
        <w:pStyle w:val="Listeavsnitt"/>
        <w:numPr>
          <w:ilvl w:val="0"/>
          <w:numId w:val="3"/>
        </w:numPr>
        <w:spacing w:after="0" w:line="276" w:lineRule="auto"/>
        <w:rPr>
          <w:rFonts w:ascii="Calibri Light" w:hAnsi="Calibri Light" w:cs="Calibri Light"/>
          <w:lang w:val="nb-NO"/>
        </w:rPr>
      </w:pPr>
      <w:r w:rsidRPr="003D5391">
        <w:rPr>
          <w:rFonts w:ascii="Calibri Light" w:hAnsi="Calibri Light" w:cs="Calibri Light"/>
          <w:b/>
          <w:lang w:val="nb-NO"/>
        </w:rPr>
        <w:t>Kartlegging:</w:t>
      </w:r>
      <w:r w:rsidRPr="003D5391">
        <w:rPr>
          <w:rFonts w:ascii="Calibri Light" w:hAnsi="Calibri Light" w:cs="Calibri Light"/>
          <w:lang w:val="nb-NO"/>
        </w:rPr>
        <w:t xml:space="preserve"> begynn med å kartlegge hvem som skal involveres. Lim inn virksomhetens organisasjonskart under. Hvis du ikke har et organisasjonskart kan du lage det her ved hjelp av </w:t>
      </w:r>
      <w:proofErr w:type="spellStart"/>
      <w:r w:rsidRPr="003D5391">
        <w:rPr>
          <w:rFonts w:ascii="Calibri Light" w:hAnsi="Calibri Light" w:cs="Calibri Light"/>
          <w:lang w:val="nb-NO"/>
        </w:rPr>
        <w:t>SmartArt</w:t>
      </w:r>
      <w:proofErr w:type="spellEnd"/>
      <w:r w:rsidRPr="003D5391">
        <w:rPr>
          <w:rFonts w:ascii="Calibri Light" w:hAnsi="Calibri Light" w:cs="Calibri Light"/>
          <w:lang w:val="nb-NO"/>
        </w:rPr>
        <w:t xml:space="preserve"> eller tekstbokser.</w:t>
      </w:r>
    </w:p>
    <w:p w:rsidR="003D5391" w:rsidRPr="003D5391" w:rsidRDefault="003D5391" w:rsidP="003D5391">
      <w:pPr>
        <w:pStyle w:val="Listeavsnitt"/>
        <w:spacing w:after="0" w:line="276" w:lineRule="auto"/>
        <w:rPr>
          <w:rFonts w:ascii="Calibri Light" w:hAnsi="Calibri Light" w:cs="Calibri Light"/>
          <w:lang w:val="nb-NO"/>
        </w:rPr>
      </w:pPr>
    </w:p>
    <w:p w:rsidR="00BA7F0C" w:rsidRPr="003D5391" w:rsidRDefault="00BA7F0C" w:rsidP="00613A33">
      <w:pPr>
        <w:ind w:left="708"/>
        <w:rPr>
          <w:rFonts w:ascii="Calibri Light" w:hAnsi="Calibri Light" w:cs="Calibri Light"/>
          <w:szCs w:val="22"/>
        </w:rPr>
      </w:pPr>
      <w:r w:rsidRPr="003D5391">
        <w:rPr>
          <w:rFonts w:ascii="Calibri Light" w:hAnsi="Calibri Light" w:cs="Calibri Light"/>
          <w:szCs w:val="22"/>
        </w:rPr>
        <w:t xml:space="preserve">Mindre virksomheter kan legge inn hver ansatt (f.eks. Anne Lund, HR-ansvarlig), større virksomheter kan legge inn team eller kategorier (f.eks. HR-direktør, HR-avdeling). </w:t>
      </w:r>
    </w:p>
    <w:p w:rsidR="00BA7F0C" w:rsidRPr="003D5391" w:rsidRDefault="00BA7F0C" w:rsidP="00BA7F0C">
      <w:pPr>
        <w:rPr>
          <w:rFonts w:ascii="Calibri Light" w:hAnsi="Calibri Light" w:cs="Calibri Light"/>
          <w:szCs w:val="22"/>
        </w:rPr>
      </w:pPr>
      <w:r w:rsidRPr="003D5391">
        <w:rPr>
          <w:rFonts w:ascii="Calibri Light" w:hAnsi="Calibri Light" w:cs="Calibri Light"/>
          <w:szCs w:val="22"/>
        </w:rPr>
        <w:tab/>
        <w:t>SETT INN VIRKSOMHETENS ORGANISASJONKART HER</w:t>
      </w:r>
    </w:p>
    <w:p w:rsidR="00BA7F0C" w:rsidRPr="003D5391" w:rsidRDefault="00BA7F0C" w:rsidP="00BA7F0C">
      <w:pPr>
        <w:ind w:left="709"/>
        <w:rPr>
          <w:rFonts w:ascii="Calibri Light" w:hAnsi="Calibri Light" w:cs="Calibri Light"/>
          <w:szCs w:val="22"/>
        </w:rPr>
      </w:pPr>
      <w:r w:rsidRPr="003D5391">
        <w:rPr>
          <w:rFonts w:ascii="Calibri Light" w:hAnsi="Calibri Light" w:cs="Calibri Light"/>
          <w:szCs w:val="22"/>
        </w:rPr>
        <w:t xml:space="preserve">Marker på kartet (f.eks. med uthevingsfarge) interne interessenter som bør involveres i </w:t>
      </w:r>
      <w:proofErr w:type="spellStart"/>
      <w:r w:rsidRPr="003D5391">
        <w:rPr>
          <w:rFonts w:ascii="Calibri Light" w:hAnsi="Calibri Light" w:cs="Calibri Light"/>
          <w:szCs w:val="22"/>
        </w:rPr>
        <w:t>bærekraftsarbeidet</w:t>
      </w:r>
      <w:proofErr w:type="spellEnd"/>
      <w:r w:rsidRPr="003D5391">
        <w:rPr>
          <w:rFonts w:ascii="Calibri Light" w:hAnsi="Calibri Light" w:cs="Calibri Light"/>
          <w:szCs w:val="22"/>
        </w:rPr>
        <w:t xml:space="preserve">. Det kan være vanskelig å vite hvem dette skal være, og dette kommer sannsynligvis til å endre seg underveis. De som jobber direkte med leverandørene må alltid involveres, men funksjoner som </w:t>
      </w:r>
      <w:proofErr w:type="spellStart"/>
      <w:r w:rsidRPr="003D5391">
        <w:rPr>
          <w:rFonts w:ascii="Calibri Light" w:hAnsi="Calibri Light" w:cs="Calibri Light"/>
          <w:szCs w:val="22"/>
        </w:rPr>
        <w:t>sourcing</w:t>
      </w:r>
      <w:proofErr w:type="spellEnd"/>
      <w:r w:rsidRPr="003D5391">
        <w:rPr>
          <w:rFonts w:ascii="Calibri Light" w:hAnsi="Calibri Light" w:cs="Calibri Light"/>
          <w:szCs w:val="22"/>
        </w:rPr>
        <w:t>, innkjøp og design, kvalitetskontroll, salg og mar</w:t>
      </w:r>
      <w:r w:rsidR="008D4324" w:rsidRPr="003D5391">
        <w:rPr>
          <w:rFonts w:ascii="Calibri Light" w:hAnsi="Calibri Light" w:cs="Calibri Light"/>
          <w:szCs w:val="22"/>
        </w:rPr>
        <w:t xml:space="preserve">ked bør også delta i arbeidet. OECD har laget en </w:t>
      </w:r>
      <w:hyperlink r:id="rId9" w:history="1">
        <w:r w:rsidR="008D4324" w:rsidRPr="003D5391">
          <w:rPr>
            <w:rStyle w:val="Hyperkobling"/>
            <w:rFonts w:ascii="Calibri Light" w:hAnsi="Calibri Light" w:cs="Calibri Light"/>
            <w:szCs w:val="22"/>
          </w:rPr>
          <w:t>nyttig oversikt</w:t>
        </w:r>
      </w:hyperlink>
      <w:r w:rsidR="003942B7" w:rsidRPr="003D5391">
        <w:rPr>
          <w:rStyle w:val="Fotnotereferanse"/>
          <w:rFonts w:ascii="Calibri Light" w:hAnsi="Calibri Light" w:cs="Calibri Light"/>
          <w:szCs w:val="22"/>
        </w:rPr>
        <w:footnoteReference w:id="1"/>
      </w:r>
      <w:r w:rsidR="008D4324" w:rsidRPr="003D5391">
        <w:rPr>
          <w:rFonts w:ascii="Calibri Light" w:hAnsi="Calibri Light" w:cs="Calibri Light"/>
          <w:szCs w:val="22"/>
        </w:rPr>
        <w:t xml:space="preserve"> over hvilke avdelinger og funksjoner i en virksomhet som kan være relevante i gjennomføringen av aktsomhetsvurderinger. </w:t>
      </w:r>
      <w:r w:rsidR="003942B7" w:rsidRPr="003D5391">
        <w:rPr>
          <w:rFonts w:ascii="Calibri Light" w:hAnsi="Calibri Light" w:cs="Calibri Light"/>
          <w:szCs w:val="22"/>
        </w:rPr>
        <w:t xml:space="preserve">Bruk gjerne denne </w:t>
      </w:r>
      <w:r w:rsidRPr="003D5391">
        <w:rPr>
          <w:rFonts w:ascii="Calibri Light" w:hAnsi="Calibri Light" w:cs="Calibri Light"/>
          <w:szCs w:val="22"/>
        </w:rPr>
        <w:t>Kontakt gjerne din medlemsrådgiver i Etisk handel Norge for å diskutere hvem i din bedrift som bør involveres.</w:t>
      </w:r>
    </w:p>
    <w:p w:rsidR="005D51BE" w:rsidRPr="003D5391" w:rsidRDefault="005D51BE" w:rsidP="00276A78">
      <w:pPr>
        <w:pStyle w:val="Listeavsnitt"/>
        <w:numPr>
          <w:ilvl w:val="0"/>
          <w:numId w:val="3"/>
        </w:numPr>
        <w:rPr>
          <w:rFonts w:ascii="Calibri Light" w:hAnsi="Calibri Light" w:cs="Calibri Light"/>
          <w:b/>
          <w:color w:val="304132" w:themeColor="accent2" w:themeShade="BF"/>
          <w:lang w:val="nb-NO"/>
        </w:rPr>
      </w:pPr>
      <w:r w:rsidRPr="003D5391">
        <w:rPr>
          <w:rFonts w:ascii="Calibri Light" w:hAnsi="Calibri Light" w:cs="Calibri Light"/>
          <w:b/>
          <w:color w:val="304132" w:themeColor="accent2" w:themeShade="BF"/>
          <w:lang w:val="nb-NO"/>
        </w:rPr>
        <w:lastRenderedPageBreak/>
        <w:t xml:space="preserve">Analyse: </w:t>
      </w:r>
      <w:r w:rsidRPr="003D5391">
        <w:rPr>
          <w:rFonts w:ascii="Calibri Light" w:hAnsi="Calibri Light" w:cs="Calibri Light"/>
          <w:color w:val="304132" w:themeColor="accent2" w:themeShade="BF"/>
          <w:lang w:val="nb-NO"/>
        </w:rPr>
        <w:t xml:space="preserve">når du har bestemt hvem i virksomheten som skal involveres, lager du en plan. </w:t>
      </w:r>
      <w:r w:rsidR="00D729EB" w:rsidRPr="003D5391">
        <w:rPr>
          <w:rFonts w:ascii="Calibri Light" w:hAnsi="Calibri Light" w:cs="Calibri Light"/>
          <w:color w:val="304132" w:themeColor="accent2" w:themeShade="BF"/>
          <w:lang w:val="nb-NO"/>
        </w:rPr>
        <w:t>I malen under kan du fylle ut funksjon/rolle, indikere</w:t>
      </w:r>
      <w:r w:rsidR="00E34E2B" w:rsidRPr="003D5391">
        <w:rPr>
          <w:rFonts w:ascii="Calibri Light" w:hAnsi="Calibri Light" w:cs="Calibri Light"/>
          <w:color w:val="304132" w:themeColor="accent2" w:themeShade="BF"/>
          <w:lang w:val="nb-NO"/>
        </w:rPr>
        <w:t xml:space="preserve"> når i aktsomhetsvurderingen interessenten </w:t>
      </w:r>
      <w:r w:rsidR="00D729EB" w:rsidRPr="003D5391">
        <w:rPr>
          <w:rFonts w:ascii="Calibri Light" w:hAnsi="Calibri Light" w:cs="Calibri Light"/>
          <w:color w:val="304132" w:themeColor="accent2" w:themeShade="BF"/>
          <w:lang w:val="nb-NO"/>
        </w:rPr>
        <w:t>skal involveres, beskrive hva som er</w:t>
      </w:r>
      <w:r w:rsidR="00E34E2B" w:rsidRPr="003D5391">
        <w:rPr>
          <w:rFonts w:ascii="Calibri Light" w:hAnsi="Calibri Light" w:cs="Calibri Light"/>
          <w:color w:val="304132" w:themeColor="accent2" w:themeShade="BF"/>
          <w:lang w:val="nb-NO"/>
        </w:rPr>
        <w:t xml:space="preserve"> målet med</w:t>
      </w:r>
      <w:r w:rsidR="00610626" w:rsidRPr="003D5391">
        <w:rPr>
          <w:rFonts w:ascii="Calibri Light" w:hAnsi="Calibri Light" w:cs="Calibri Light"/>
          <w:color w:val="304132" w:themeColor="accent2" w:themeShade="BF"/>
          <w:lang w:val="nb-NO"/>
        </w:rPr>
        <w:t xml:space="preserve"> å involvere dem, </w:t>
      </w:r>
      <w:r w:rsidR="00D729EB" w:rsidRPr="003D5391">
        <w:rPr>
          <w:rFonts w:ascii="Calibri Light" w:hAnsi="Calibri Light" w:cs="Calibri Light"/>
          <w:color w:val="304132" w:themeColor="accent2" w:themeShade="BF"/>
          <w:lang w:val="nb-NO"/>
        </w:rPr>
        <w:t>hvilke (hvis n</w:t>
      </w:r>
      <w:r w:rsidR="00E34E2B" w:rsidRPr="003D5391">
        <w:rPr>
          <w:rFonts w:ascii="Calibri Light" w:hAnsi="Calibri Light" w:cs="Calibri Light"/>
          <w:color w:val="304132" w:themeColor="accent2" w:themeShade="BF"/>
          <w:lang w:val="nb-NO"/>
        </w:rPr>
        <w:t>oen) utfordringer du forventer, og beskrive ne</w:t>
      </w:r>
      <w:r w:rsidR="00610626" w:rsidRPr="003D5391">
        <w:rPr>
          <w:rFonts w:ascii="Calibri Light" w:hAnsi="Calibri Light" w:cs="Calibri Light"/>
          <w:color w:val="304132" w:themeColor="accent2" w:themeShade="BF"/>
          <w:lang w:val="nb-NO"/>
        </w:rPr>
        <w:t>ste steg for involveringen</w:t>
      </w:r>
      <w:r w:rsidR="00E34E2B" w:rsidRPr="003D5391">
        <w:rPr>
          <w:rFonts w:ascii="Calibri Light" w:hAnsi="Calibri Light" w:cs="Calibri Light"/>
          <w:color w:val="304132" w:themeColor="accent2" w:themeShade="BF"/>
          <w:lang w:val="nb-NO"/>
        </w:rPr>
        <w:t>. Det er viktig å legge inn en kontaktperson for evt. avdelinger eller andre grupp</w:t>
      </w:r>
      <w:r w:rsidR="00613A33" w:rsidRPr="003D5391">
        <w:rPr>
          <w:rFonts w:ascii="Calibri Light" w:hAnsi="Calibri Light" w:cs="Calibri Light"/>
          <w:color w:val="304132" w:themeColor="accent2" w:themeShade="BF"/>
          <w:lang w:val="nb-NO"/>
        </w:rPr>
        <w:t xml:space="preserve">er ansatte som skal involveres. </w:t>
      </w:r>
    </w:p>
    <w:p w:rsidR="00613A33" w:rsidRPr="003D5391" w:rsidRDefault="00613A33" w:rsidP="00613A33">
      <w:pPr>
        <w:pStyle w:val="Listeavsnitt"/>
        <w:rPr>
          <w:rFonts w:ascii="Calibri Light" w:hAnsi="Calibri Light" w:cs="Calibri Light"/>
          <w:b/>
          <w:color w:val="304132" w:themeColor="accent2" w:themeShade="BF"/>
          <w:lang w:val="nb-NO"/>
        </w:rPr>
      </w:pPr>
    </w:p>
    <w:p w:rsidR="00613A33" w:rsidRPr="003D5391" w:rsidRDefault="00613A33" w:rsidP="0048156A">
      <w:pPr>
        <w:rPr>
          <w:rFonts w:ascii="Calibri Light" w:hAnsi="Calibri Light" w:cs="Calibri Light"/>
          <w:b/>
          <w:color w:val="304132" w:themeColor="accent2" w:themeShade="BF"/>
          <w:szCs w:val="22"/>
        </w:rPr>
      </w:pPr>
    </w:p>
    <w:p w:rsidR="0048156A" w:rsidRPr="003D5391" w:rsidRDefault="0048156A" w:rsidP="0048156A">
      <w:pPr>
        <w:rPr>
          <w:rFonts w:ascii="Calibri Light" w:hAnsi="Calibri Light" w:cs="Calibri Light"/>
          <w:b/>
          <w:color w:val="304132" w:themeColor="accent2" w:themeShade="BF"/>
          <w:szCs w:val="22"/>
        </w:rPr>
      </w:pPr>
      <w:r w:rsidRPr="003D5391">
        <w:rPr>
          <w:rFonts w:ascii="Calibri Light" w:hAnsi="Calibri Light" w:cs="Calibri Light"/>
          <w:b/>
          <w:color w:val="304132" w:themeColor="accent2" w:themeShade="BF"/>
          <w:szCs w:val="22"/>
        </w:rPr>
        <w:t xml:space="preserve">Plan for involvering av interne interessenter 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3"/>
        <w:gridCol w:w="491"/>
        <w:gridCol w:w="491"/>
        <w:gridCol w:w="649"/>
        <w:gridCol w:w="491"/>
        <w:gridCol w:w="491"/>
        <w:gridCol w:w="491"/>
        <w:gridCol w:w="3599"/>
        <w:gridCol w:w="2359"/>
        <w:gridCol w:w="2485"/>
      </w:tblGrid>
      <w:tr w:rsidR="0048156A" w:rsidRPr="003D5391" w:rsidTr="003D5391">
        <w:trPr>
          <w:trHeight w:val="170"/>
          <w:tblHeader/>
        </w:trPr>
        <w:tc>
          <w:tcPr>
            <w:tcW w:w="436" w:type="pct"/>
            <w:vMerge w:val="restart"/>
            <w:shd w:val="clear" w:color="auto" w:fill="D5E0D7" w:themeFill="accent2" w:themeFillTint="33"/>
            <w:vAlign w:val="center"/>
          </w:tcPr>
          <w:p w:rsidR="0048156A" w:rsidRPr="003D5391" w:rsidRDefault="0048156A" w:rsidP="00C41F8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D5391">
              <w:rPr>
                <w:rFonts w:ascii="Calibri Light" w:hAnsi="Calibri Light" w:cs="Calibri Light"/>
                <w:b/>
                <w:szCs w:val="22"/>
              </w:rPr>
              <w:t>Funksjon/</w:t>
            </w:r>
          </w:p>
          <w:p w:rsidR="0048156A" w:rsidRPr="003D5391" w:rsidRDefault="0048156A" w:rsidP="00C41F8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D5391">
              <w:rPr>
                <w:rFonts w:ascii="Calibri Light" w:hAnsi="Calibri Light" w:cs="Calibri Light"/>
                <w:b/>
                <w:szCs w:val="22"/>
              </w:rPr>
              <w:t>Rolle</w:t>
            </w:r>
          </w:p>
        </w:tc>
        <w:tc>
          <w:tcPr>
            <w:tcW w:w="1181" w:type="pct"/>
            <w:gridSpan w:val="6"/>
            <w:shd w:val="clear" w:color="auto" w:fill="D5E0D7" w:themeFill="accent2" w:themeFillTint="33"/>
            <w:vAlign w:val="center"/>
          </w:tcPr>
          <w:p w:rsidR="0048156A" w:rsidRPr="003D5391" w:rsidRDefault="0048156A" w:rsidP="00C41F8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D5391">
              <w:rPr>
                <w:rFonts w:ascii="Calibri Light" w:hAnsi="Calibri Light" w:cs="Calibri Light"/>
                <w:b/>
                <w:szCs w:val="22"/>
              </w:rPr>
              <w:t>Involveres</w:t>
            </w:r>
          </w:p>
        </w:tc>
        <w:tc>
          <w:tcPr>
            <w:tcW w:w="1455" w:type="pct"/>
            <w:vMerge w:val="restart"/>
            <w:shd w:val="clear" w:color="auto" w:fill="D5E0D7" w:themeFill="accent2" w:themeFillTint="33"/>
            <w:vAlign w:val="center"/>
          </w:tcPr>
          <w:p w:rsidR="0048156A" w:rsidRPr="003D5391" w:rsidRDefault="0048156A" w:rsidP="00C41F8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D5391">
              <w:rPr>
                <w:rFonts w:ascii="Calibri Light" w:hAnsi="Calibri Light" w:cs="Calibri Light"/>
                <w:b/>
                <w:szCs w:val="22"/>
              </w:rPr>
              <w:t>Mål og antatte utfordringer</w:t>
            </w:r>
          </w:p>
        </w:tc>
        <w:tc>
          <w:tcPr>
            <w:tcW w:w="932" w:type="pct"/>
            <w:vMerge w:val="restart"/>
            <w:shd w:val="clear" w:color="auto" w:fill="D5E0D7" w:themeFill="accent2" w:themeFillTint="33"/>
            <w:vAlign w:val="center"/>
          </w:tcPr>
          <w:p w:rsidR="0048156A" w:rsidRPr="003D5391" w:rsidRDefault="0048156A" w:rsidP="00C41F8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D5391">
              <w:rPr>
                <w:rFonts w:ascii="Calibri Light" w:hAnsi="Calibri Light" w:cs="Calibri Light"/>
                <w:b/>
                <w:szCs w:val="22"/>
              </w:rPr>
              <w:t>Kontakt</w:t>
            </w:r>
          </w:p>
        </w:tc>
        <w:tc>
          <w:tcPr>
            <w:tcW w:w="996" w:type="pct"/>
            <w:vMerge w:val="restart"/>
            <w:shd w:val="clear" w:color="auto" w:fill="D5E0D7" w:themeFill="accent2" w:themeFillTint="33"/>
            <w:vAlign w:val="center"/>
          </w:tcPr>
          <w:p w:rsidR="0048156A" w:rsidRPr="003D5391" w:rsidRDefault="0048156A" w:rsidP="00C41F8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D5391">
              <w:rPr>
                <w:rFonts w:ascii="Calibri Light" w:hAnsi="Calibri Light" w:cs="Calibri Light"/>
                <w:b/>
                <w:szCs w:val="22"/>
              </w:rPr>
              <w:t>Neste steg/plan for involvering</w:t>
            </w:r>
          </w:p>
        </w:tc>
      </w:tr>
      <w:tr w:rsidR="0048156A" w:rsidRPr="003D5391" w:rsidTr="003D5391">
        <w:trPr>
          <w:cantSplit/>
          <w:trHeight w:val="2522"/>
        </w:trPr>
        <w:tc>
          <w:tcPr>
            <w:tcW w:w="436" w:type="pct"/>
            <w:vMerge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  <w:shd w:val="clear" w:color="auto" w:fill="D5E0D7" w:themeFill="accent2" w:themeFillTint="33"/>
            <w:textDirection w:val="btLr"/>
            <w:vAlign w:val="center"/>
          </w:tcPr>
          <w:p w:rsidR="0048156A" w:rsidRPr="003D5391" w:rsidRDefault="0048156A" w:rsidP="00481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Calibri Light" w:hAnsi="Calibri Light" w:cs="Calibri Light"/>
                <w:i/>
                <w:lang w:val="nb-NO"/>
              </w:rPr>
            </w:pPr>
            <w:r w:rsidRPr="003D5391">
              <w:rPr>
                <w:rFonts w:ascii="Calibri Light" w:hAnsi="Calibri Light" w:cs="Calibri Light"/>
                <w:i/>
                <w:lang w:val="nb-NO"/>
              </w:rPr>
              <w:t>FORANKRING</w:t>
            </w:r>
          </w:p>
        </w:tc>
        <w:tc>
          <w:tcPr>
            <w:tcW w:w="197" w:type="pct"/>
            <w:shd w:val="clear" w:color="auto" w:fill="D5E0D7" w:themeFill="accent2" w:themeFillTint="33"/>
            <w:textDirection w:val="btLr"/>
            <w:vAlign w:val="center"/>
          </w:tcPr>
          <w:p w:rsidR="0048156A" w:rsidRPr="003D5391" w:rsidRDefault="0048156A" w:rsidP="00481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Calibri Light" w:hAnsi="Calibri Light" w:cs="Calibri Light"/>
                <w:i/>
              </w:rPr>
            </w:pPr>
            <w:r w:rsidRPr="003D5391">
              <w:rPr>
                <w:rFonts w:ascii="Calibri Light" w:hAnsi="Calibri Light" w:cs="Calibri Light"/>
                <w:i/>
              </w:rPr>
              <w:t>KARTLEGGE RISIKO</w:t>
            </w:r>
          </w:p>
        </w:tc>
        <w:tc>
          <w:tcPr>
            <w:tcW w:w="289" w:type="pct"/>
            <w:shd w:val="clear" w:color="auto" w:fill="D5E0D7" w:themeFill="accent2" w:themeFillTint="33"/>
            <w:textDirection w:val="btLr"/>
            <w:vAlign w:val="center"/>
          </w:tcPr>
          <w:p w:rsidR="0048156A" w:rsidRPr="003D5391" w:rsidRDefault="0048156A" w:rsidP="00481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Calibri Light" w:hAnsi="Calibri Light" w:cs="Calibri Light"/>
                <w:i/>
              </w:rPr>
            </w:pPr>
            <w:r w:rsidRPr="003D5391">
              <w:rPr>
                <w:rFonts w:ascii="Calibri Light" w:hAnsi="Calibri Light" w:cs="Calibri Light"/>
                <w:i/>
              </w:rPr>
              <w:t>STANSE, REDUSERE; FOREBYGGE RISIKO</w:t>
            </w:r>
          </w:p>
        </w:tc>
        <w:tc>
          <w:tcPr>
            <w:tcW w:w="105" w:type="pct"/>
            <w:shd w:val="clear" w:color="auto" w:fill="D5E0D7" w:themeFill="accent2" w:themeFillTint="33"/>
            <w:textDirection w:val="btLr"/>
            <w:vAlign w:val="center"/>
          </w:tcPr>
          <w:p w:rsidR="0048156A" w:rsidRPr="003D5391" w:rsidRDefault="0048156A" w:rsidP="00481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Calibri Light" w:hAnsi="Calibri Light" w:cs="Calibri Light"/>
                <w:i/>
              </w:rPr>
            </w:pPr>
            <w:r w:rsidRPr="003D5391">
              <w:rPr>
                <w:rFonts w:ascii="Calibri Light" w:hAnsi="Calibri Light" w:cs="Calibri Light"/>
                <w:i/>
                <w:lang w:val="nb-NO"/>
              </w:rPr>
              <w:t xml:space="preserve">OVERVÅKING </w:t>
            </w:r>
          </w:p>
        </w:tc>
        <w:tc>
          <w:tcPr>
            <w:tcW w:w="197" w:type="pct"/>
            <w:shd w:val="clear" w:color="auto" w:fill="D5E0D7" w:themeFill="accent2" w:themeFillTint="33"/>
            <w:textDirection w:val="btLr"/>
          </w:tcPr>
          <w:p w:rsidR="0048156A" w:rsidRPr="003D5391" w:rsidRDefault="0048156A" w:rsidP="00481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Calibri Light" w:hAnsi="Calibri Light" w:cs="Calibri Light"/>
                <w:i/>
                <w:lang w:val="nb-NO"/>
              </w:rPr>
            </w:pPr>
            <w:r w:rsidRPr="003D5391">
              <w:rPr>
                <w:rFonts w:ascii="Calibri Light" w:hAnsi="Calibri Light" w:cs="Calibri Light"/>
                <w:i/>
                <w:lang w:val="nb-NO"/>
              </w:rPr>
              <w:t>KOMMUNISERE</w:t>
            </w:r>
          </w:p>
        </w:tc>
        <w:tc>
          <w:tcPr>
            <w:tcW w:w="197" w:type="pct"/>
            <w:shd w:val="clear" w:color="auto" w:fill="D5E0D7" w:themeFill="accent2" w:themeFillTint="33"/>
            <w:textDirection w:val="btLr"/>
          </w:tcPr>
          <w:p w:rsidR="0048156A" w:rsidRPr="003D5391" w:rsidRDefault="0048156A" w:rsidP="00481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Calibri Light" w:hAnsi="Calibri Light" w:cs="Calibri Light"/>
                <w:i/>
                <w:lang w:val="nb-NO"/>
              </w:rPr>
            </w:pPr>
            <w:r w:rsidRPr="003D5391">
              <w:rPr>
                <w:rFonts w:ascii="Calibri Light" w:hAnsi="Calibri Light" w:cs="Calibri Light"/>
                <w:i/>
                <w:lang w:val="nb-NO"/>
              </w:rPr>
              <w:t>GJENOPPRETTE</w:t>
            </w:r>
          </w:p>
        </w:tc>
        <w:tc>
          <w:tcPr>
            <w:tcW w:w="1455" w:type="pct"/>
            <w:vMerge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  <w:vMerge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  <w:vMerge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48156A" w:rsidRPr="003D5391" w:rsidTr="003D5391">
        <w:trPr>
          <w:trHeight w:val="843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bookmarkStart w:id="0" w:name="_GoBack" w:colFirst="8" w:colLast="8"/>
            <w:r w:rsidRPr="003D5391">
              <w:rPr>
                <w:rFonts w:ascii="Calibri Light" w:hAnsi="Calibri Light" w:cs="Calibri Light"/>
                <w:i/>
                <w:szCs w:val="22"/>
              </w:rPr>
              <w:t>Eksempel:</w:t>
            </w:r>
          </w:p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t>HR-sjef</w:t>
            </w: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sym w:font="Wingdings" w:char="F0FC"/>
            </w: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sym w:font="Wingdings" w:char="F0FC"/>
            </w: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sym w:font="Wingdings" w:char="F0FC"/>
            </w: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Mål: Innspill til nye </w:t>
            </w:r>
            <w:proofErr w:type="gramStart"/>
            <w:r w:rsidRPr="003D5391">
              <w:rPr>
                <w:rFonts w:ascii="Calibri Light" w:hAnsi="Calibri Light" w:cs="Calibri Light"/>
                <w:i/>
                <w:szCs w:val="22"/>
              </w:rPr>
              <w:t>retningslinjer;  eier</w:t>
            </w:r>
            <w:proofErr w:type="gramEnd"/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 av e-læringssystemet som vi kan bruke for opplæring av leverandører </w:t>
            </w:r>
            <w:r w:rsidRPr="003D5391">
              <w:rPr>
                <w:rFonts w:ascii="Calibri Light" w:hAnsi="Calibri Light" w:cs="Calibri Light"/>
                <w:i/>
                <w:szCs w:val="22"/>
              </w:rPr>
              <w:lastRenderedPageBreak/>
              <w:t xml:space="preserve">gjennom </w:t>
            </w:r>
            <w:proofErr w:type="spellStart"/>
            <w:r w:rsidRPr="003D5391">
              <w:rPr>
                <w:rFonts w:ascii="Calibri Light" w:hAnsi="Calibri Light" w:cs="Calibri Light"/>
                <w:i/>
                <w:szCs w:val="22"/>
              </w:rPr>
              <w:t>nano-learning</w:t>
            </w:r>
            <w:proofErr w:type="spellEnd"/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 knyttet </w:t>
            </w:r>
            <w:proofErr w:type="spellStart"/>
            <w:r w:rsidRPr="003D5391">
              <w:rPr>
                <w:rFonts w:ascii="Calibri Light" w:hAnsi="Calibri Light" w:cs="Calibri Light"/>
                <w:i/>
                <w:szCs w:val="22"/>
              </w:rPr>
              <w:t>supply</w:t>
            </w:r>
            <w:proofErr w:type="spellEnd"/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 </w:t>
            </w:r>
            <w:proofErr w:type="spellStart"/>
            <w:r w:rsidRPr="003D5391">
              <w:rPr>
                <w:rFonts w:ascii="Calibri Light" w:hAnsi="Calibri Light" w:cs="Calibri Light"/>
                <w:i/>
                <w:szCs w:val="22"/>
              </w:rPr>
              <w:t>chain</w:t>
            </w:r>
            <w:proofErr w:type="spellEnd"/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 program.</w:t>
            </w:r>
          </w:p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</w:p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Utfordringer: Linda har utrykket skepsis til å bruke vårt internt opplæringssystem på eksterne </w:t>
            </w:r>
            <w:proofErr w:type="spellStart"/>
            <w:r w:rsidRPr="003D5391">
              <w:rPr>
                <w:rFonts w:ascii="Calibri Light" w:hAnsi="Calibri Light" w:cs="Calibri Light"/>
                <w:i/>
                <w:szCs w:val="22"/>
              </w:rPr>
              <w:t>pga</w:t>
            </w:r>
            <w:proofErr w:type="spellEnd"/>
            <w:r w:rsidRPr="003D5391">
              <w:rPr>
                <w:rFonts w:ascii="Calibri Light" w:hAnsi="Calibri Light" w:cs="Calibri Light"/>
                <w:i/>
                <w:szCs w:val="22"/>
              </w:rPr>
              <w:t xml:space="preserve"> kostnader (lisens per bruker) og datasikkerhet (åpen brannmur)</w:t>
            </w:r>
          </w:p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lastRenderedPageBreak/>
              <w:t>Linda Stab</w:t>
            </w:r>
          </w:p>
          <w:p w:rsidR="0048156A" w:rsidRPr="003D5391" w:rsidRDefault="00857170" w:rsidP="00C41F8A">
            <w:pPr>
              <w:spacing w:line="480" w:lineRule="auto"/>
              <w:rPr>
                <w:rFonts w:ascii="Calibri Light" w:hAnsi="Calibri Light" w:cs="Calibri Light"/>
                <w:i/>
                <w:szCs w:val="22"/>
              </w:rPr>
            </w:pPr>
            <w:hyperlink r:id="rId10" w:history="1">
              <w:r w:rsidR="0048156A" w:rsidRPr="003D5391">
                <w:rPr>
                  <w:rStyle w:val="Hyperkobling"/>
                  <w:rFonts w:ascii="Calibri Light" w:hAnsi="Calibri Light" w:cs="Calibri Light"/>
                  <w:i/>
                  <w:szCs w:val="22"/>
                </w:rPr>
                <w:t>staben@mycompany.no</w:t>
              </w:r>
            </w:hyperlink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t>-Snakk med IT om datasikkerhet.</w:t>
            </w:r>
          </w:p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lastRenderedPageBreak/>
              <w:t>-Lag forslag til budsjett for å synliggjøre faktiske kostnader.</w:t>
            </w:r>
          </w:p>
          <w:p w:rsidR="0048156A" w:rsidRPr="003D5391" w:rsidRDefault="0048156A" w:rsidP="00C41F8A">
            <w:pPr>
              <w:rPr>
                <w:rFonts w:ascii="Calibri Light" w:hAnsi="Calibri Light" w:cs="Calibri Light"/>
                <w:i/>
                <w:szCs w:val="22"/>
              </w:rPr>
            </w:pPr>
            <w:r w:rsidRPr="003D5391">
              <w:rPr>
                <w:rFonts w:ascii="Calibri Light" w:hAnsi="Calibri Light" w:cs="Calibri Light"/>
                <w:i/>
                <w:szCs w:val="22"/>
              </w:rPr>
              <w:t>-Kall Linda inn til møte for å presentere forslag til læring av leverandører og gjennomgang av retningslinjer.</w:t>
            </w:r>
          </w:p>
        </w:tc>
      </w:tr>
      <w:bookmarkEnd w:id="0"/>
      <w:tr w:rsidR="0048156A" w:rsidRPr="003D5391" w:rsidTr="003D5391">
        <w:trPr>
          <w:trHeight w:val="1984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48156A" w:rsidRPr="003D5391" w:rsidTr="003D5391">
        <w:trPr>
          <w:trHeight w:val="1984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48156A" w:rsidRPr="003D5391" w:rsidTr="003D5391">
        <w:trPr>
          <w:trHeight w:val="1984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48156A" w:rsidRPr="003D5391" w:rsidTr="003D5391">
        <w:trPr>
          <w:trHeight w:val="1984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48156A" w:rsidRPr="003D5391" w:rsidTr="003D5391">
        <w:trPr>
          <w:trHeight w:val="1984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48156A" w:rsidRPr="003D5391" w:rsidTr="003D5391">
        <w:trPr>
          <w:trHeight w:val="1984"/>
        </w:trPr>
        <w:tc>
          <w:tcPr>
            <w:tcW w:w="43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89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0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97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55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32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996" w:type="pct"/>
          </w:tcPr>
          <w:p w:rsidR="0048156A" w:rsidRPr="003D5391" w:rsidRDefault="0048156A" w:rsidP="00C41F8A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48156A" w:rsidRPr="003D5391" w:rsidRDefault="0048156A" w:rsidP="0048156A">
      <w:pPr>
        <w:rPr>
          <w:rFonts w:ascii="Calibri Light" w:hAnsi="Calibri Light" w:cs="Calibri Light"/>
          <w:szCs w:val="22"/>
        </w:rPr>
      </w:pPr>
    </w:p>
    <w:p w:rsidR="00F317F9" w:rsidRPr="003D5391" w:rsidRDefault="00F317F9" w:rsidP="00B24A3C">
      <w:pPr>
        <w:rPr>
          <w:rFonts w:ascii="Calibri Light" w:hAnsi="Calibri Light" w:cs="Calibri Light"/>
          <w:szCs w:val="22"/>
        </w:rPr>
      </w:pPr>
    </w:p>
    <w:sectPr w:rsidR="00F317F9" w:rsidRPr="003D5391" w:rsidSect="00857170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22" w:right="2740" w:bottom="1758" w:left="1440" w:header="720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59" w:rsidRDefault="003E2B59" w:rsidP="00BD663C">
      <w:r>
        <w:separator/>
      </w:r>
    </w:p>
  </w:endnote>
  <w:endnote w:type="continuationSeparator" w:id="0">
    <w:p w:rsidR="003E2B59" w:rsidRDefault="003E2B59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s Text Regular">
    <w:altName w:val="Cambria"/>
    <w:panose1 w:val="020205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FS Lucas Pro Medium">
    <w:altName w:val="Calibri"/>
    <w:panose1 w:val="020B0603060302030203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02"/>
      <w:gridCol w:w="3856"/>
      <w:gridCol w:w="2551"/>
    </w:tblGrid>
    <w:tr w:rsidR="00857170" w:rsidRPr="002005CA" w:rsidTr="008B4447">
      <w:trPr>
        <w:trHeight w:val="557"/>
      </w:trPr>
      <w:tc>
        <w:tcPr>
          <w:tcW w:w="2802" w:type="dxa"/>
          <w:shd w:val="clear" w:color="auto" w:fill="auto"/>
        </w:tcPr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  <w:r w:rsidRPr="00857170">
            <w:rPr>
              <w:rFonts w:ascii="Calibri Light" w:hAnsi="Calibri Light"/>
              <w:color w:val="auto"/>
              <w:sz w:val="20"/>
              <w:szCs w:val="20"/>
            </w:rPr>
            <w:t xml:space="preserve">Av: Etisk </w:t>
          </w: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handel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 xml:space="preserve"> Norge</w:t>
          </w:r>
        </w:p>
      </w:tc>
      <w:tc>
        <w:tcPr>
          <w:tcW w:w="3856" w:type="dxa"/>
          <w:shd w:val="clear" w:color="auto" w:fill="auto"/>
        </w:tcPr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Sist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 xml:space="preserve"> </w:t>
          </w: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oppdatert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>: 04.12.2019</w:t>
          </w:r>
        </w:p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</w:tcPr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Kode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>: 1107-NO</w:t>
          </w:r>
        </w:p>
      </w:tc>
    </w:tr>
  </w:tbl>
  <w:p w:rsidR="009A5A20" w:rsidRPr="002A705C" w:rsidRDefault="009A5A20" w:rsidP="00F10FA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70" w:rsidRDefault="00857170">
    <w:pPr>
      <w:pStyle w:val="Bunntekst"/>
    </w:pPr>
  </w:p>
  <w:tbl>
    <w:tblPr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02"/>
      <w:gridCol w:w="3856"/>
      <w:gridCol w:w="2551"/>
    </w:tblGrid>
    <w:tr w:rsidR="00857170" w:rsidRPr="002005CA" w:rsidTr="008B4447">
      <w:trPr>
        <w:trHeight w:val="557"/>
      </w:trPr>
      <w:tc>
        <w:tcPr>
          <w:tcW w:w="2802" w:type="dxa"/>
          <w:shd w:val="clear" w:color="auto" w:fill="auto"/>
        </w:tcPr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  <w:r w:rsidRPr="00857170">
            <w:rPr>
              <w:rFonts w:ascii="Calibri Light" w:hAnsi="Calibri Light"/>
              <w:color w:val="auto"/>
              <w:sz w:val="20"/>
              <w:szCs w:val="20"/>
            </w:rPr>
            <w:t xml:space="preserve">Av: Etisk </w:t>
          </w: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handel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 xml:space="preserve"> Norge</w:t>
          </w:r>
        </w:p>
      </w:tc>
      <w:tc>
        <w:tcPr>
          <w:tcW w:w="3856" w:type="dxa"/>
          <w:shd w:val="clear" w:color="auto" w:fill="auto"/>
        </w:tcPr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Sist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 xml:space="preserve"> </w:t>
          </w: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oppdatert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>: 04.12.2019</w:t>
          </w:r>
        </w:p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</w:tcPr>
        <w:p w:rsidR="00857170" w:rsidRPr="00857170" w:rsidRDefault="00857170" w:rsidP="00857170">
          <w:pPr>
            <w:pStyle w:val="Bunntekst"/>
            <w:rPr>
              <w:rFonts w:ascii="Calibri Light" w:hAnsi="Calibri Light"/>
              <w:color w:val="auto"/>
              <w:sz w:val="20"/>
              <w:szCs w:val="20"/>
            </w:rPr>
          </w:pPr>
          <w:proofErr w:type="spellStart"/>
          <w:r w:rsidRPr="00857170">
            <w:rPr>
              <w:rFonts w:ascii="Calibri Light" w:hAnsi="Calibri Light"/>
              <w:color w:val="auto"/>
              <w:sz w:val="20"/>
              <w:szCs w:val="20"/>
            </w:rPr>
            <w:t>Kode</w:t>
          </w:r>
          <w:proofErr w:type="spellEnd"/>
          <w:r w:rsidRPr="00857170">
            <w:rPr>
              <w:rFonts w:ascii="Calibri Light" w:hAnsi="Calibri Light"/>
              <w:color w:val="auto"/>
              <w:sz w:val="20"/>
              <w:szCs w:val="20"/>
            </w:rPr>
            <w:t>: 1107-NO</w:t>
          </w:r>
        </w:p>
      </w:tc>
    </w:tr>
  </w:tbl>
  <w:p w:rsidR="009A5A20" w:rsidRPr="002D72F3" w:rsidRDefault="009A5A20" w:rsidP="00F10FA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59" w:rsidRDefault="003E2B59" w:rsidP="00BD663C">
      <w:r>
        <w:separator/>
      </w:r>
    </w:p>
  </w:footnote>
  <w:footnote w:type="continuationSeparator" w:id="0">
    <w:p w:rsidR="003E2B59" w:rsidRDefault="003E2B59" w:rsidP="00BD663C">
      <w:r>
        <w:continuationSeparator/>
      </w:r>
    </w:p>
  </w:footnote>
  <w:footnote w:id="1">
    <w:p w:rsidR="003942B7" w:rsidRPr="0089054E" w:rsidRDefault="003942B7">
      <w:pPr>
        <w:pStyle w:val="Fotnotetekst"/>
        <w:rPr>
          <w:rFonts w:ascii="Calibri Light" w:hAnsi="Calibri Light" w:cs="Calibri Light"/>
        </w:rPr>
      </w:pPr>
      <w:r w:rsidRPr="0089054E">
        <w:rPr>
          <w:rStyle w:val="Fotnotereferanse"/>
          <w:rFonts w:ascii="Calibri Light" w:hAnsi="Calibri Light" w:cs="Calibri Light"/>
        </w:rPr>
        <w:footnoteRef/>
      </w:r>
      <w:r w:rsidRPr="0089054E">
        <w:rPr>
          <w:rFonts w:ascii="Calibri Light" w:hAnsi="Calibri Light" w:cs="Calibri Light"/>
        </w:rPr>
        <w:t xml:space="preserve"> Se tabell 5, s. 58 og 59 i OECD, </w:t>
      </w:r>
      <w:hyperlink r:id="rId1" w:history="1">
        <w:r w:rsidRPr="0089054E">
          <w:rPr>
            <w:rStyle w:val="Hyperkobling"/>
            <w:rFonts w:ascii="Calibri Light" w:hAnsi="Calibri Light" w:cs="Calibri Light"/>
          </w:rPr>
          <w:t>«OECDs veileder for aktsomhetsvurderinger for ansvarlig næringsliv»,</w:t>
        </w:r>
      </w:hyperlink>
      <w:r w:rsidRPr="0089054E">
        <w:rPr>
          <w:rFonts w:ascii="Calibri Light" w:hAnsi="Calibri Light" w:cs="Calibri Light"/>
        </w:rPr>
        <w:t xml:space="preserve"> 2018.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B0" w:rsidRDefault="009A60AC" w:rsidP="00BD66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271646C5" wp14:editId="1CA5AA57">
          <wp:simplePos x="0" y="0"/>
          <wp:positionH relativeFrom="page">
            <wp:posOffset>9102090</wp:posOffset>
          </wp:positionH>
          <wp:positionV relativeFrom="page">
            <wp:posOffset>445135</wp:posOffset>
          </wp:positionV>
          <wp:extent cx="910800" cy="439200"/>
          <wp:effectExtent l="0" t="0" r="0" b="0"/>
          <wp:wrapNone/>
          <wp:docPr id="664" name="Bild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804"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A849CFB" wp14:editId="6C8706B3">
          <wp:simplePos x="0" y="0"/>
          <wp:positionH relativeFrom="page">
            <wp:posOffset>0</wp:posOffset>
          </wp:positionH>
          <wp:positionV relativeFrom="page">
            <wp:posOffset>539750</wp:posOffset>
          </wp:positionV>
          <wp:extent cx="144000" cy="9601200"/>
          <wp:effectExtent l="0" t="0" r="8890" b="0"/>
          <wp:wrapNone/>
          <wp:docPr id="665" name="Bilde 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" name="marglinj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0" w:rsidRDefault="0048156A" w:rsidP="00BD66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4F712E12" wp14:editId="44014F1E">
          <wp:simplePos x="0" y="0"/>
          <wp:positionH relativeFrom="rightMargin">
            <wp:posOffset>266700</wp:posOffset>
          </wp:positionH>
          <wp:positionV relativeFrom="page">
            <wp:posOffset>405130</wp:posOffset>
          </wp:positionV>
          <wp:extent cx="911595" cy="437569"/>
          <wp:effectExtent l="0" t="0" r="0" b="635"/>
          <wp:wrapNone/>
          <wp:docPr id="668" name="Bilde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595" cy="437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C54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1318DFBD" wp14:editId="3C4C1FEA">
          <wp:simplePos x="0" y="0"/>
          <wp:positionH relativeFrom="page">
            <wp:posOffset>0</wp:posOffset>
          </wp:positionH>
          <wp:positionV relativeFrom="page">
            <wp:posOffset>541020</wp:posOffset>
          </wp:positionV>
          <wp:extent cx="144000" cy="9601200"/>
          <wp:effectExtent l="0" t="0" r="8890" b="0"/>
          <wp:wrapNone/>
          <wp:docPr id="667" name="Bilde 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" name="marglinj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E6B"/>
    <w:multiLevelType w:val="hybridMultilevel"/>
    <w:tmpl w:val="190E7CC6"/>
    <w:lvl w:ilvl="0" w:tplc="99F4A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B9E"/>
    <w:multiLevelType w:val="hybridMultilevel"/>
    <w:tmpl w:val="697E8C00"/>
    <w:lvl w:ilvl="0" w:tplc="4686E2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64815B7"/>
    <w:multiLevelType w:val="hybridMultilevel"/>
    <w:tmpl w:val="F788C7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A"/>
    <w:rsid w:val="00032F46"/>
    <w:rsid w:val="00042D15"/>
    <w:rsid w:val="000521E8"/>
    <w:rsid w:val="0007685A"/>
    <w:rsid w:val="000B3468"/>
    <w:rsid w:val="001F19A0"/>
    <w:rsid w:val="00226C54"/>
    <w:rsid w:val="00244421"/>
    <w:rsid w:val="002A04F0"/>
    <w:rsid w:val="002A705C"/>
    <w:rsid w:val="002B61C1"/>
    <w:rsid w:val="002D72F3"/>
    <w:rsid w:val="00375C8B"/>
    <w:rsid w:val="003942B7"/>
    <w:rsid w:val="003D5391"/>
    <w:rsid w:val="003E2B59"/>
    <w:rsid w:val="004117CC"/>
    <w:rsid w:val="00427652"/>
    <w:rsid w:val="0043707F"/>
    <w:rsid w:val="0048156A"/>
    <w:rsid w:val="004931C8"/>
    <w:rsid w:val="004A42D9"/>
    <w:rsid w:val="005D51BE"/>
    <w:rsid w:val="00610626"/>
    <w:rsid w:val="00613A33"/>
    <w:rsid w:val="006548E6"/>
    <w:rsid w:val="006752F4"/>
    <w:rsid w:val="006E0416"/>
    <w:rsid w:val="00712356"/>
    <w:rsid w:val="007A14F1"/>
    <w:rsid w:val="00806B61"/>
    <w:rsid w:val="00824D84"/>
    <w:rsid w:val="00826E2F"/>
    <w:rsid w:val="008329D8"/>
    <w:rsid w:val="00857170"/>
    <w:rsid w:val="008633C9"/>
    <w:rsid w:val="00873ACF"/>
    <w:rsid w:val="0089054E"/>
    <w:rsid w:val="008A0D88"/>
    <w:rsid w:val="008C2359"/>
    <w:rsid w:val="008C31C7"/>
    <w:rsid w:val="008D4324"/>
    <w:rsid w:val="008F4986"/>
    <w:rsid w:val="00913122"/>
    <w:rsid w:val="00921165"/>
    <w:rsid w:val="00981A63"/>
    <w:rsid w:val="00982FF2"/>
    <w:rsid w:val="0099539B"/>
    <w:rsid w:val="009A5A20"/>
    <w:rsid w:val="009A60AC"/>
    <w:rsid w:val="00A717AC"/>
    <w:rsid w:val="00A95DD7"/>
    <w:rsid w:val="00AF4EE4"/>
    <w:rsid w:val="00B24A3C"/>
    <w:rsid w:val="00B528D7"/>
    <w:rsid w:val="00BA7F0C"/>
    <w:rsid w:val="00BB1C37"/>
    <w:rsid w:val="00BD663C"/>
    <w:rsid w:val="00C3552A"/>
    <w:rsid w:val="00CF3C56"/>
    <w:rsid w:val="00D075F9"/>
    <w:rsid w:val="00D729EB"/>
    <w:rsid w:val="00D8393E"/>
    <w:rsid w:val="00DB56C8"/>
    <w:rsid w:val="00DD08B6"/>
    <w:rsid w:val="00E34E2B"/>
    <w:rsid w:val="00E614ED"/>
    <w:rsid w:val="00F10FA5"/>
    <w:rsid w:val="00F16BB0"/>
    <w:rsid w:val="00F317F9"/>
    <w:rsid w:val="00F9780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4AB7B"/>
  <w15:chartTrackingRefBased/>
  <w15:docId w15:val="{2A4F2556-3596-4D73-83B2-21B7B10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3C"/>
    <w:pPr>
      <w:spacing w:before="120" w:after="380" w:line="276" w:lineRule="auto"/>
    </w:pPr>
    <w:rPr>
      <w:color w:val="231F20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9D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6BB0"/>
  </w:style>
  <w:style w:type="paragraph" w:styleId="Bunntekst">
    <w:name w:val="footer"/>
    <w:basedOn w:val="Normal"/>
    <w:link w:val="BunntekstTegn"/>
    <w:uiPriority w:val="99"/>
    <w:unhideWhenUsed/>
    <w:rsid w:val="00F10FA5"/>
    <w:pPr>
      <w:tabs>
        <w:tab w:val="left" w:pos="1288"/>
        <w:tab w:val="right" w:pos="9026"/>
      </w:tabs>
      <w:spacing w:after="0" w:line="240" w:lineRule="auto"/>
      <w:ind w:right="-28"/>
    </w:pPr>
    <w:rPr>
      <w:rFonts w:asciiTheme="majorHAnsi" w:hAnsiTheme="majorHAnsi"/>
      <w:color w:val="405844"/>
      <w:sz w:val="14"/>
      <w:szCs w:val="14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F10FA5"/>
    <w:rPr>
      <w:rFonts w:asciiTheme="majorHAnsi" w:hAnsiTheme="majorHAnsi"/>
      <w:color w:val="405844"/>
      <w:sz w:val="14"/>
      <w:szCs w:val="14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29D8"/>
    <w:rPr>
      <w:rFonts w:asciiTheme="majorHAnsi" w:eastAsiaTheme="majorEastAsia" w:hAnsiTheme="majorHAnsi" w:cstheme="majorBidi"/>
      <w:color w:val="231F20"/>
      <w:sz w:val="36"/>
      <w:szCs w:val="36"/>
    </w:rPr>
  </w:style>
  <w:style w:type="table" w:styleId="Tabellrutenett">
    <w:name w:val="Table Grid"/>
    <w:basedOn w:val="Vanligtabell"/>
    <w:uiPriority w:val="39"/>
    <w:rsid w:val="0042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1165"/>
    <w:rPr>
      <w:color w:val="808080"/>
    </w:rPr>
  </w:style>
  <w:style w:type="paragraph" w:styleId="Listeavsnitt">
    <w:name w:val="List Paragraph"/>
    <w:basedOn w:val="Normal"/>
    <w:uiPriority w:val="34"/>
    <w:qFormat/>
    <w:rsid w:val="0048156A"/>
    <w:pPr>
      <w:spacing w:before="0" w:after="160" w:line="259" w:lineRule="auto"/>
      <w:ind w:left="720"/>
      <w:contextualSpacing/>
    </w:pPr>
    <w:rPr>
      <w:color w:val="auto"/>
      <w:szCs w:val="22"/>
      <w:lang w:val="en-GB"/>
    </w:rPr>
  </w:style>
  <w:style w:type="character" w:styleId="Hyperkobling">
    <w:name w:val="Hyperlink"/>
    <w:basedOn w:val="Standardskriftforavsnitt"/>
    <w:uiPriority w:val="99"/>
    <w:unhideWhenUsed/>
    <w:rsid w:val="0048156A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942B7"/>
    <w:pPr>
      <w:spacing w:before="0"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42B7"/>
    <w:rPr>
      <w:color w:val="231F20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94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ben@mycompany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nettsteder.regjeringen.no/ansvarlignaringsliv2/files/2019/09/201904_OECD_DDveileder_nettfil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ttsteder.regjeringen.no/ansvarlignaringsliv2/files/2019/09/201904_OECD_DDveileder_nettfi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tisk handel Norge">
      <a:dk1>
        <a:sysClr val="windowText" lastClr="000000"/>
      </a:dk1>
      <a:lt1>
        <a:sysClr val="window" lastClr="FFFFFF"/>
      </a:lt1>
      <a:dk2>
        <a:srgbClr val="282E36"/>
      </a:dk2>
      <a:lt2>
        <a:srgbClr val="F4F0E6"/>
      </a:lt2>
      <a:accent1>
        <a:srgbClr val="88B04B"/>
      </a:accent1>
      <a:accent2>
        <a:srgbClr val="405844"/>
      </a:accent2>
      <a:accent3>
        <a:srgbClr val="EA8651"/>
      </a:accent3>
      <a:accent4>
        <a:srgbClr val="E56849"/>
      </a:accent4>
      <a:accent5>
        <a:srgbClr val="282E36"/>
      </a:accent5>
      <a:accent6>
        <a:srgbClr val="9C8772"/>
      </a:accent6>
      <a:hlink>
        <a:srgbClr val="0563C1"/>
      </a:hlink>
      <a:folHlink>
        <a:srgbClr val="954F72"/>
      </a:folHlink>
    </a:clrScheme>
    <a:fontScheme name="Etisk Handel Norge">
      <a:majorFont>
        <a:latin typeface="FS Lucas Pro Medium"/>
        <a:ea typeface=""/>
        <a:cs typeface=""/>
      </a:majorFont>
      <a:minorFont>
        <a:latin typeface="Tiempos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A5C4-57E5-4B5E-B8BB-728010830065}">
  <ds:schemaRefs/>
</ds:datastoreItem>
</file>

<file path=customXml/itemProps2.xml><?xml version="1.0" encoding="utf-8"?>
<ds:datastoreItem xmlns:ds="http://schemas.openxmlformats.org/officeDocument/2006/customXml" ds:itemID="{AD6A2304-BE09-4191-AFC4-C82117FB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Blehr Lånkan</dc:creator>
  <cp:keywords/>
  <dc:description/>
  <cp:lastModifiedBy>Linn Aakvik</cp:lastModifiedBy>
  <cp:revision>6</cp:revision>
  <dcterms:created xsi:type="dcterms:W3CDTF">2019-09-27T13:03:00Z</dcterms:created>
  <dcterms:modified xsi:type="dcterms:W3CDTF">2019-12-09T10:38:00Z</dcterms:modified>
</cp:coreProperties>
</file>